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A2" w:rsidRPr="006B14A2" w:rsidRDefault="006B14A2" w:rsidP="006B14A2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ro-RO" w:eastAsia="ro-RO"/>
        </w:rPr>
      </w:pPr>
      <w:r w:rsidRPr="006B14A2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ro-RO" w:eastAsia="ro-RO"/>
        </w:rPr>
        <w:t>Atelier de lucru FLAG-ERA</w:t>
      </w:r>
      <w:r w:rsidR="007849F6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ro-RO" w:eastAsia="ro-RO"/>
        </w:rPr>
        <w:t xml:space="preserve"> </w:t>
      </w:r>
    </w:p>
    <w:p w:rsidR="006B14A2" w:rsidRPr="006B14A2" w:rsidRDefault="006B14A2" w:rsidP="006B1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B14A2" w:rsidRPr="006B14A2" w:rsidRDefault="006B14A2" w:rsidP="007849F6">
      <w:pPr>
        <w:shd w:val="clear" w:color="auto" w:fill="FFFFFF"/>
        <w:spacing w:before="100" w:beforeAutospacing="1" w:after="150" w:line="225" w:lineRule="atLeast"/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</w:pP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Responsabilul proiectului </w:t>
      </w:r>
      <w:r w:rsidRPr="006B14A2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val="ro-RO" w:eastAsia="ro-RO"/>
        </w:rPr>
        <w:t xml:space="preserve">FLAG-ERA, 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din partea UEFISCDI, a participat, alaturi de reprezentantii agentiilor membre, la </w:t>
      </w:r>
      <w:r w:rsidR="008F4893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cel de al 9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-lea Atelier de Lucru din cadrul proiectului FLAG-ERA. Evenimentul s-a desfasurat </w:t>
      </w:r>
      <w:r w:rsidR="008F4893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la Budapesta.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  <w:t> </w:t>
      </w:r>
    </w:p>
    <w:p w:rsidR="006B14A2" w:rsidRPr="006B14A2" w:rsidRDefault="006B14A2" w:rsidP="007849F6">
      <w:pPr>
        <w:shd w:val="clear" w:color="auto" w:fill="FFFFFF"/>
        <w:spacing w:before="100" w:beforeAutospacing="1" w:after="0" w:line="225" w:lineRule="atLeast"/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</w:pPr>
      <w:r w:rsidRPr="006B14A2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Data</w:t>
      </w:r>
      <w:r w:rsidRPr="006B14A2">
        <w:rPr>
          <w:rFonts w:ascii="Verdana" w:eastAsia="Times New Roman" w:hAnsi="Verdana" w:cs="Times New Roman"/>
          <w:color w:val="333399"/>
          <w:sz w:val="18"/>
          <w:szCs w:val="18"/>
          <w:lang w:val="ro-RO" w:eastAsia="ro-RO"/>
        </w:rPr>
        <w:t>: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 </w:t>
      </w:r>
      <w:r w:rsidR="008F4893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12-15 Aprilie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 201</w:t>
      </w:r>
      <w:r w:rsidR="008F4893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6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</w:r>
      <w:r w:rsidRPr="006B14A2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Locatia</w:t>
      </w:r>
      <w:r w:rsidRPr="006B14A2">
        <w:rPr>
          <w:rFonts w:ascii="Verdana" w:eastAsia="Times New Roman" w:hAnsi="Verdana" w:cs="Times New Roman"/>
          <w:color w:val="333399"/>
          <w:sz w:val="18"/>
          <w:szCs w:val="18"/>
          <w:lang w:val="ro-RO" w:eastAsia="ro-RO"/>
        </w:rPr>
        <w:t>: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 </w:t>
      </w:r>
      <w:r w:rsidR="008F4893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Budapesta, Ungaria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</w:r>
      <w:r w:rsidRPr="006B14A2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Agenda</w:t>
      </w:r>
      <w:r w:rsidRPr="006B14A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ro-RO" w:eastAsia="ro-RO"/>
        </w:rPr>
        <w:t>:</w:t>
      </w:r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 xml:space="preserve"> </w:t>
      </w:r>
      <w:hyperlink r:id="rId6" w:tgtFrame="_blank" w:history="1">
        <w:r w:rsidRPr="006B14A2">
          <w:rPr>
            <w:rFonts w:ascii="Verdana" w:eastAsia="Times New Roman" w:hAnsi="Verdana" w:cs="Times New Roman"/>
            <w:color w:val="356AA0"/>
            <w:sz w:val="18"/>
            <w:szCs w:val="18"/>
            <w:lang w:val="ro-RO" w:eastAsia="ro-RO"/>
          </w:rPr>
          <w:t>aici</w:t>
        </w:r>
      </w:hyperlink>
      <w:r w:rsidRPr="006B14A2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br/>
      </w:r>
      <w:r w:rsidRPr="006B14A2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Principalele topici abordate:</w:t>
      </w:r>
    </w:p>
    <w:p w:rsidR="00566AC0" w:rsidRPr="00566AC0" w:rsidRDefault="00566AC0" w:rsidP="00566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</w:pPr>
      <w:r w:rsidRPr="00566AC0"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  <w:t xml:space="preserve">Prezentarea proiectelor Human Brain  ( HBP) si Graphene </w:t>
      </w:r>
    </w:p>
    <w:p w:rsidR="00566AC0" w:rsidRPr="00566AC0" w:rsidRDefault="00566AC0" w:rsidP="00566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</w:pPr>
      <w:r w:rsidRPr="00566AC0"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  <w:t xml:space="preserve">Prezentarea proiectelor finantate prin apelul transnational de proiecte  (JTC) 2015: </w:t>
      </w:r>
    </w:p>
    <w:p w:rsidR="00566AC0" w:rsidRPr="00FB63BC" w:rsidRDefault="00566AC0" w:rsidP="00566AC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ro-RO"/>
        </w:rPr>
      </w:pPr>
      <w:r w:rsidRPr="00566AC0"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  <w:t xml:space="preserve">in cadrul HBP : </w:t>
      </w:r>
      <w:r w:rsidRPr="00FB63BC">
        <w:rPr>
          <w:rFonts w:ascii="Verdana" w:eastAsia="Times New Roman" w:hAnsi="Verdana" w:cs="Times New Roman"/>
          <w:b/>
          <w:color w:val="000000"/>
          <w:sz w:val="18"/>
          <w:szCs w:val="18"/>
          <w:lang w:val="ro-RO"/>
        </w:rPr>
        <w:t xml:space="preserve">CANNON, CHAMP-Mouse, FIIND, FUSIMCE, MULTI-LATERAL si SloW-Dyn. </w:t>
      </w:r>
    </w:p>
    <w:p w:rsidR="00566AC0" w:rsidRPr="00566AC0" w:rsidRDefault="00566AC0" w:rsidP="00566AC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</w:pPr>
      <w:r w:rsidRPr="00566AC0"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  <w:t xml:space="preserve">in cadrul Graphene: </w:t>
      </w:r>
      <w:r w:rsidRPr="00FB63BC">
        <w:rPr>
          <w:rFonts w:ascii="Verdana" w:eastAsia="Times New Roman" w:hAnsi="Verdana" w:cs="Times New Roman"/>
          <w:b/>
          <w:color w:val="000000"/>
          <w:sz w:val="18"/>
          <w:szCs w:val="18"/>
          <w:lang w:val="ro-RO"/>
        </w:rPr>
        <w:t>2Dfun, GraNitE, GRIFONE, GRMH2TANK, HiMagGraphene, IspinText, Sograph, TAILSPIN, G-IMMUNOGENOMICS, Graphtivity, NU-TEGRAM, Trans2DMT, TUGRACO</w:t>
      </w:r>
      <w:r w:rsidRPr="00566AC0"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  <w:t xml:space="preserve">, au fost prezentate in cea de a doua zi a intalnirii.  </w:t>
      </w:r>
    </w:p>
    <w:p w:rsidR="00566AC0" w:rsidRPr="00566AC0" w:rsidRDefault="00566AC0" w:rsidP="00566A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</w:pPr>
      <w:r w:rsidRPr="00566AC0"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  <w:t xml:space="preserve">Prezentarea oporunitatilor de finantare in domeniul celor doua tematici de catre reprezentantii agentiilor de finantare  din Ungaria, Franta, Belgia si Spania;  </w:t>
      </w:r>
    </w:p>
    <w:p w:rsidR="00566AC0" w:rsidRPr="00566AC0" w:rsidRDefault="00566AC0" w:rsidP="00566A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</w:pPr>
      <w:r w:rsidRPr="00566AC0">
        <w:rPr>
          <w:rFonts w:ascii="Verdana" w:eastAsia="Times New Roman" w:hAnsi="Verdana" w:cs="Times New Roman"/>
          <w:color w:val="000000"/>
          <w:sz w:val="18"/>
          <w:szCs w:val="18"/>
          <w:lang w:val="ro-RO"/>
        </w:rPr>
        <w:t>Pregatirea apelului transnational de proiecte in FLAG-ERA Cofund ( anul 2017);</w:t>
      </w:r>
    </w:p>
    <w:p w:rsidR="00566AC0" w:rsidRPr="00566AC0" w:rsidRDefault="00566AC0" w:rsidP="00566A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566AC0">
        <w:rPr>
          <w:rFonts w:ascii="Verdana" w:eastAsia="Times New Roman" w:hAnsi="Verdana" w:cs="Times New Roman"/>
          <w:sz w:val="18"/>
          <w:szCs w:val="18"/>
          <w:lang w:val="ro-RO" w:eastAsia="ro-RO"/>
        </w:rPr>
        <w:t>Analiza eligibilitatii proiectelor depuse in cadrul celui de al doilea apel ( JTC 2016)</w:t>
      </w:r>
    </w:p>
    <w:p w:rsidR="00566AC0" w:rsidRPr="00566AC0" w:rsidRDefault="00566AC0" w:rsidP="00566A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566AC0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Votarea expertilor evaluatori propusi. </w:t>
      </w:r>
    </w:p>
    <w:p w:rsidR="00566AC0" w:rsidRPr="00566AC0" w:rsidRDefault="00566AC0" w:rsidP="00566A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</w:p>
    <w:p w:rsidR="00566AC0" w:rsidRPr="00566AC0" w:rsidRDefault="00566AC0" w:rsidP="00566A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566AC0">
        <w:rPr>
          <w:rFonts w:ascii="Verdana" w:eastAsia="Times New Roman" w:hAnsi="Verdana" w:cs="Times New Roman"/>
          <w:sz w:val="18"/>
          <w:szCs w:val="18"/>
          <w:lang w:val="ro-RO" w:eastAsia="ro-RO"/>
        </w:rPr>
        <w:t>Din Romania participa 10 echipe de cercetare in toate cele sase proiecte depuse, fiind a treia tara ca numar de participare, dupa Franta ( 19  echipe) si Italia ( 15 echipe),  pe cele patru arii tematice  care fac obiectul celui de al doilea apel de proiecte:</w:t>
      </w:r>
    </w:p>
    <w:p w:rsidR="00566AC0" w:rsidRPr="00566AC0" w:rsidRDefault="00566AC0" w:rsidP="00566AC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566AC0">
        <w:rPr>
          <w:rFonts w:ascii="Verdana" w:eastAsia="Times New Roman" w:hAnsi="Verdana" w:cs="Times New Roman"/>
          <w:sz w:val="18"/>
          <w:szCs w:val="18"/>
          <w:lang w:val="ro-RO" w:eastAsia="ro-RO"/>
        </w:rPr>
        <w:t>ICT for Social SCIENCE (ICTSS);</w:t>
      </w:r>
    </w:p>
    <w:p w:rsidR="00566AC0" w:rsidRPr="00566AC0" w:rsidRDefault="00566AC0" w:rsidP="00566AC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566AC0">
        <w:rPr>
          <w:rFonts w:ascii="Verdana" w:eastAsia="Times New Roman" w:hAnsi="Verdana" w:cs="Times New Roman"/>
          <w:sz w:val="18"/>
          <w:szCs w:val="18"/>
          <w:lang w:val="ro-RO" w:eastAsia="ro-RO"/>
        </w:rPr>
        <w:t>High-Efficiency Sensor Network (HESN);</w:t>
      </w:r>
    </w:p>
    <w:p w:rsidR="00566AC0" w:rsidRPr="00566AC0" w:rsidRDefault="00566AC0" w:rsidP="00566AC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566AC0">
        <w:rPr>
          <w:rFonts w:ascii="Verdana" w:eastAsia="Times New Roman" w:hAnsi="Verdana" w:cs="Times New Roman"/>
          <w:sz w:val="18"/>
          <w:szCs w:val="18"/>
          <w:lang w:val="ro-RO" w:eastAsia="ro-RO"/>
        </w:rPr>
        <w:t>Digital Medicine for Cancer (DMC)</w:t>
      </w:r>
    </w:p>
    <w:p w:rsidR="00566AC0" w:rsidRPr="00566AC0" w:rsidRDefault="00566AC0" w:rsidP="00566AC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566AC0">
        <w:rPr>
          <w:rFonts w:ascii="Verdana" w:eastAsia="Times New Roman" w:hAnsi="Verdana" w:cs="Times New Roman"/>
          <w:sz w:val="18"/>
          <w:szCs w:val="18"/>
          <w:lang w:val="ro-RO" w:eastAsia="ro-RO"/>
        </w:rPr>
        <w:t>Cooperative Robots(CR)</w:t>
      </w:r>
    </w:p>
    <w:p w:rsidR="00FC5E3B" w:rsidRDefault="00FC5E3B" w:rsidP="007849F6">
      <w:pPr>
        <w:shd w:val="clear" w:color="auto" w:fill="FFFFFF"/>
        <w:spacing w:before="100" w:beforeAutospacing="1" w:after="0" w:line="225" w:lineRule="atLeast"/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</w:pPr>
      <w:r w:rsidRPr="000D272D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Status implementare proiect</w:t>
      </w:r>
      <w:r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:</w:t>
      </w:r>
    </w:p>
    <w:p w:rsidR="006B14A2" w:rsidRPr="00AA633D" w:rsidRDefault="00FC5E3B" w:rsidP="00FB63BC">
      <w:pPr>
        <w:shd w:val="clear" w:color="auto" w:fill="FFFFFF"/>
        <w:spacing w:before="100" w:beforeAutospacing="1" w:after="0" w:line="225" w:lineRule="atLeast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AA633D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>In continuarea proiectului FLAg-ERA s-a depus in lun amartie FLAG-ERA II ( Cofund) estimandu-se ca in luna iunie sa se afle rezultatul evaluarii. In aceasta perioada de timp se continua proce</w:t>
      </w:r>
      <w:r w:rsidR="007E38B9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>s</w:t>
      </w:r>
      <w:r w:rsidRPr="00AA633D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 xml:space="preserve">ul de implementare a celui de al doilea apel de proiecte si </w:t>
      </w:r>
      <w:r w:rsidR="007E38B9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 xml:space="preserve">al </w:t>
      </w:r>
      <w:r w:rsidRPr="00AA633D">
        <w:rPr>
          <w:rFonts w:ascii="Verdana" w:eastAsia="Times New Roman" w:hAnsi="Verdana" w:cs="Times New Roman"/>
          <w:bCs/>
          <w:sz w:val="18"/>
          <w:szCs w:val="18"/>
          <w:lang w:val="ro-RO" w:eastAsia="ro-RO"/>
        </w:rPr>
        <w:t xml:space="preserve">activitatilor curente din FLAG-ERA: orgaizarea atelierului de lucru nr.10 in Polonia, in cadrul saptamanii Graphene, atragerea de noi membrii asociati, etc. </w:t>
      </w:r>
    </w:p>
    <w:p w:rsidR="007E38B9" w:rsidRDefault="007E38B9" w:rsidP="007849F6">
      <w:pPr>
        <w:shd w:val="clear" w:color="auto" w:fill="FFFFFF"/>
        <w:spacing w:before="100" w:beforeAutospacing="1" w:line="225" w:lineRule="atLeast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FF4B28">
        <w:rPr>
          <w:rFonts w:ascii="Verdana" w:eastAsia="Times New Roman" w:hAnsi="Verdana" w:cs="Times New Roman"/>
          <w:color w:val="3F3F3F"/>
          <w:sz w:val="18"/>
          <w:szCs w:val="18"/>
          <w:lang w:val="ro-RO" w:eastAsia="ro-RO"/>
        </w:rPr>
        <w:t> </w:t>
      </w:r>
      <w:r w:rsidRPr="001D4C01">
        <w:rPr>
          <w:rFonts w:ascii="Verdana" w:eastAsia="Times New Roman" w:hAnsi="Verdana" w:cs="Times New Roman"/>
          <w:b/>
          <w:bCs/>
          <w:color w:val="333399"/>
          <w:sz w:val="18"/>
          <w:szCs w:val="18"/>
          <w:lang w:val="ro-RO" w:eastAsia="ro-RO"/>
        </w:rPr>
        <w:t>Implicare UEFISCDI:</w:t>
      </w:r>
    </w:p>
    <w:p w:rsidR="006B14A2" w:rsidRPr="00AA633D" w:rsidRDefault="006B14A2" w:rsidP="007849F6">
      <w:pPr>
        <w:shd w:val="clear" w:color="auto" w:fill="FFFFFF"/>
        <w:spacing w:before="100" w:beforeAutospacing="1" w:line="225" w:lineRule="atLeast"/>
        <w:rPr>
          <w:rFonts w:ascii="Verdana" w:eastAsia="Times New Roman" w:hAnsi="Verdana" w:cs="Times New Roman"/>
          <w:sz w:val="18"/>
          <w:szCs w:val="18"/>
          <w:lang w:val="ro-RO" w:eastAsia="ro-RO"/>
        </w:rPr>
      </w:pPr>
      <w:r w:rsidRPr="00AA633D">
        <w:rPr>
          <w:rFonts w:ascii="Verdana" w:eastAsia="Times New Roman" w:hAnsi="Verdana" w:cs="Times New Roman"/>
          <w:sz w:val="18"/>
          <w:szCs w:val="18"/>
          <w:lang w:val="ro-RO" w:eastAsia="ro-RO"/>
        </w:rPr>
        <w:t>Participarea la urmato</w:t>
      </w:r>
      <w:r w:rsidR="008F4893" w:rsidRPr="00AA633D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rul apel </w:t>
      </w:r>
      <w:r w:rsidR="005D360B" w:rsidRPr="00AA633D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de proiecte ( JTC 2017) </w:t>
      </w:r>
      <w:r w:rsidR="008F4893" w:rsidRPr="00AA633D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care se va </w:t>
      </w:r>
      <w:r w:rsidRPr="00AA633D">
        <w:rPr>
          <w:rFonts w:ascii="Verdana" w:eastAsia="Times New Roman" w:hAnsi="Verdana" w:cs="Times New Roman"/>
          <w:sz w:val="18"/>
          <w:szCs w:val="18"/>
          <w:lang w:val="ro-RO" w:eastAsia="ro-RO"/>
        </w:rPr>
        <w:t xml:space="preserve"> organiza in cadrul FLAG-ERA II.</w:t>
      </w:r>
      <w:r w:rsidRPr="00AA633D">
        <w:rPr>
          <w:rFonts w:ascii="Verdana" w:eastAsia="Times New Roman" w:hAnsi="Verdana" w:cs="Times New Roman"/>
          <w:sz w:val="18"/>
          <w:szCs w:val="18"/>
          <w:lang w:val="ro-RO" w:eastAsia="ro-RO"/>
        </w:rPr>
        <w:br/>
        <w:t> </w:t>
      </w:r>
    </w:p>
    <w:p w:rsidR="00FC5E3B" w:rsidRDefault="00FC5E3B" w:rsidP="00FC5E3B">
      <w:pPr>
        <w:shd w:val="clear" w:color="auto" w:fill="FFFFFF"/>
        <w:spacing w:before="100" w:beforeAutospacing="1" w:line="225" w:lineRule="atLeast"/>
        <w:jc w:val="both"/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val="ro-RO" w:eastAsia="ro-RO"/>
        </w:rPr>
      </w:pPr>
      <w:r w:rsidRPr="00FC5E3B">
        <w:rPr>
          <w:rFonts w:ascii="Verdana" w:eastAsia="Times New Roman" w:hAnsi="Verdana" w:cs="Times New Roman"/>
          <w:b/>
          <w:bCs/>
          <w:color w:val="002060"/>
          <w:sz w:val="18"/>
          <w:szCs w:val="18"/>
          <w:lang w:val="ro-RO" w:eastAsia="ro-RO"/>
        </w:rPr>
        <w:t>Intalnirea in imagini:</w:t>
      </w:r>
    </w:p>
    <w:p w:rsidR="004F1DD7" w:rsidRPr="00FC5E3B" w:rsidRDefault="004F1DD7" w:rsidP="00FC5E3B">
      <w:pPr>
        <w:shd w:val="clear" w:color="auto" w:fill="FFFFFF"/>
        <w:spacing w:before="100" w:beforeAutospacing="1" w:line="225" w:lineRule="atLeast"/>
        <w:jc w:val="both"/>
        <w:rPr>
          <w:rFonts w:ascii="Verdana" w:eastAsia="Times New Roman" w:hAnsi="Verdana" w:cs="Times New Roman"/>
          <w:b/>
          <w:color w:val="002060"/>
          <w:sz w:val="18"/>
          <w:szCs w:val="18"/>
          <w:lang w:val="ro-RO" w:eastAsia="ro-RO"/>
        </w:rPr>
      </w:pPr>
    </w:p>
    <w:p w:rsidR="004F1DD7" w:rsidRDefault="004F1DD7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0CDD656B" wp14:editId="24886508">
            <wp:extent cx="2797527" cy="2099144"/>
            <wp:effectExtent l="0" t="0" r="3175" b="0"/>
            <wp:docPr id="1" name="Picture 1" descr="C:\Users\domnica.cotet.UEFISCDI\AppData\Local\Microsoft\Windows\Temporary Internet Files\Content.Word\DSCN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nica.cotet.UEFISCDI\AppData\Local\Microsoft\Windows\Temporary Internet Files\Content.Word\DSCN3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27" cy="20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inline distT="0" distB="0" distL="0" distR="0" wp14:anchorId="1EDA3295" wp14:editId="33D3490F">
            <wp:extent cx="2786930" cy="2091193"/>
            <wp:effectExtent l="0" t="0" r="0" b="4445"/>
            <wp:docPr id="2" name="Picture 2" descr="C:\Users\domnica.cotet.UEFISCDI\AppData\Local\Microsoft\Windows\Temporary Internet Files\Content.Word\DSCN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nica.cotet.UEFISCDI\AppData\Local\Microsoft\Windows\Temporary Internet Files\Content.Word\DSCN3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55" cy="21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D7" w:rsidRDefault="0065139B">
      <w:pPr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inline distT="0" distB="0" distL="0" distR="0" wp14:anchorId="6F51A1F4" wp14:editId="29BEEF46">
            <wp:extent cx="2892897" cy="2170706"/>
            <wp:effectExtent l="0" t="0" r="3175" b="1270"/>
            <wp:docPr id="3" name="Picture 3" descr="C:\Users\domnica.cotet.UEFISCDI\AppData\Local\Microsoft\Windows\Temporary Internet Files\Content.Word\DSCN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nica.cotet.UEFISCDI\AppData\Local\Microsoft\Windows\Temporary Internet Files\Content.Word\DSCN3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88" cy="21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inline distT="0" distB="0" distL="0" distR="0">
            <wp:extent cx="2839915" cy="2130950"/>
            <wp:effectExtent l="0" t="0" r="0" b="3175"/>
            <wp:docPr id="4" name="Picture 4" descr="C:\Users\domnica.cotet.UEFISCDI\AppData\Local\Microsoft\Windows\Temporary Internet Files\Content.Word\DSCN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nica.cotet.UEFISCDI\AppData\Local\Microsoft\Windows\Temporary Internet Files\Content.Word\DSCN3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15" cy="21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D7" w:rsidRDefault="004F1DD7">
      <w:pPr>
        <w:rPr>
          <w:lang w:val="ro-RO"/>
        </w:rPr>
      </w:pPr>
    </w:p>
    <w:p w:rsidR="006B14A2" w:rsidRPr="006B14A2" w:rsidRDefault="006B14A2">
      <w:pPr>
        <w:rPr>
          <w:lang w:val="ro-RO"/>
        </w:rPr>
      </w:pPr>
    </w:p>
    <w:sectPr w:rsidR="006B14A2" w:rsidRPr="006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32"/>
    <w:multiLevelType w:val="hybridMultilevel"/>
    <w:tmpl w:val="63AE70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946"/>
    <w:multiLevelType w:val="multilevel"/>
    <w:tmpl w:val="27D46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CB6D0B"/>
    <w:multiLevelType w:val="multilevel"/>
    <w:tmpl w:val="3A5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7C4603"/>
    <w:multiLevelType w:val="hybridMultilevel"/>
    <w:tmpl w:val="637865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09A5"/>
    <w:multiLevelType w:val="hybridMultilevel"/>
    <w:tmpl w:val="4C52448C"/>
    <w:lvl w:ilvl="0" w:tplc="65CE2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7DA6"/>
    <w:multiLevelType w:val="multilevel"/>
    <w:tmpl w:val="22986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2B5EC7"/>
    <w:multiLevelType w:val="multilevel"/>
    <w:tmpl w:val="649AC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1E11ECA"/>
    <w:multiLevelType w:val="multilevel"/>
    <w:tmpl w:val="A5F8C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A2"/>
    <w:rsid w:val="0004321C"/>
    <w:rsid w:val="000C56D1"/>
    <w:rsid w:val="002661A6"/>
    <w:rsid w:val="00267D9D"/>
    <w:rsid w:val="00324ADB"/>
    <w:rsid w:val="0037314E"/>
    <w:rsid w:val="0047189E"/>
    <w:rsid w:val="004F1DD7"/>
    <w:rsid w:val="0053591C"/>
    <w:rsid w:val="00542CD1"/>
    <w:rsid w:val="00566A39"/>
    <w:rsid w:val="00566AC0"/>
    <w:rsid w:val="0059008D"/>
    <w:rsid w:val="005D360B"/>
    <w:rsid w:val="005D4F76"/>
    <w:rsid w:val="0065139B"/>
    <w:rsid w:val="006A1062"/>
    <w:rsid w:val="006A497A"/>
    <w:rsid w:val="006B14A2"/>
    <w:rsid w:val="007849F6"/>
    <w:rsid w:val="007E38B9"/>
    <w:rsid w:val="0080526C"/>
    <w:rsid w:val="008544D6"/>
    <w:rsid w:val="0088661A"/>
    <w:rsid w:val="008F4893"/>
    <w:rsid w:val="00956D32"/>
    <w:rsid w:val="009C5297"/>
    <w:rsid w:val="009F0B50"/>
    <w:rsid w:val="00A31B12"/>
    <w:rsid w:val="00AA633D"/>
    <w:rsid w:val="00AD1C7C"/>
    <w:rsid w:val="00AD5856"/>
    <w:rsid w:val="00B533F6"/>
    <w:rsid w:val="00BB13B5"/>
    <w:rsid w:val="00BD2747"/>
    <w:rsid w:val="00C1275E"/>
    <w:rsid w:val="00D825F7"/>
    <w:rsid w:val="00E36595"/>
    <w:rsid w:val="00E77615"/>
    <w:rsid w:val="00E9154E"/>
    <w:rsid w:val="00EA42C7"/>
    <w:rsid w:val="00F24B71"/>
    <w:rsid w:val="00F56FE8"/>
    <w:rsid w:val="00F664DD"/>
    <w:rsid w:val="00F97B20"/>
    <w:rsid w:val="00FB63BC"/>
    <w:rsid w:val="00FC5E3B"/>
    <w:rsid w:val="00FC6A33"/>
    <w:rsid w:val="00FD27C7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A2"/>
    <w:rPr>
      <w:rFonts w:eastAsiaTheme="minorEastAsia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6B14A2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color w:val="356AA0"/>
      <w:sz w:val="21"/>
      <w:szCs w:val="21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14A2"/>
    <w:rPr>
      <w:rFonts w:ascii="Verdana" w:eastAsia="Times New Roman" w:hAnsi="Verdana" w:cs="Times New Roman"/>
      <w:color w:val="356AA0"/>
      <w:sz w:val="21"/>
      <w:szCs w:val="21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B14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4A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1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txtlightbluebold">
    <w:name w:val="txtlightbluebold"/>
    <w:basedOn w:val="DefaultParagraphFont"/>
    <w:rsid w:val="006B14A2"/>
    <w:rPr>
      <w:rFonts w:ascii="Verdana" w:hAnsi="Verdana" w:hint="default"/>
      <w:color w:val="3F3F3F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1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Emphasis">
    <w:name w:val="Emphasis"/>
    <w:basedOn w:val="DefaultParagraphFont"/>
    <w:uiPriority w:val="20"/>
    <w:qFormat/>
    <w:rsid w:val="006B1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A2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A2"/>
    <w:rPr>
      <w:rFonts w:eastAsiaTheme="minorEastAsia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6B14A2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color w:val="356AA0"/>
      <w:sz w:val="21"/>
      <w:szCs w:val="21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14A2"/>
    <w:rPr>
      <w:rFonts w:ascii="Verdana" w:eastAsia="Times New Roman" w:hAnsi="Verdana" w:cs="Times New Roman"/>
      <w:color w:val="356AA0"/>
      <w:sz w:val="21"/>
      <w:szCs w:val="21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B14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4A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1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txtlightbluebold">
    <w:name w:val="txtlightbluebold"/>
    <w:basedOn w:val="DefaultParagraphFont"/>
    <w:rsid w:val="006B14A2"/>
    <w:rPr>
      <w:rFonts w:ascii="Verdana" w:hAnsi="Verdana" w:hint="default"/>
      <w:color w:val="3F3F3F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1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14A2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Emphasis">
    <w:name w:val="Emphasis"/>
    <w:basedOn w:val="DefaultParagraphFont"/>
    <w:uiPriority w:val="20"/>
    <w:qFormat/>
    <w:rsid w:val="006B1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A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5989">
                  <w:marLeft w:val="75"/>
                  <w:marRight w:val="75"/>
                  <w:marTop w:val="75"/>
                  <w:marBottom w:val="75"/>
                  <w:divBdr>
                    <w:top w:val="single" w:sz="6" w:space="4" w:color="8B8B8B"/>
                    <w:left w:val="single" w:sz="6" w:space="4" w:color="8B8B8B"/>
                    <w:bottom w:val="single" w:sz="6" w:space="4" w:color="8B8B8B"/>
                    <w:right w:val="single" w:sz="6" w:space="4" w:color="8B8B8B"/>
                  </w:divBdr>
                  <w:divsChild>
                    <w:div w:id="15902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6816">
                          <w:marLeft w:val="0"/>
                          <w:marRight w:val="0"/>
                          <w:marTop w:val="120"/>
                          <w:marBottom w:val="300"/>
                          <w:divBdr>
                            <w:top w:val="single" w:sz="6" w:space="4" w:color="DADADA"/>
                            <w:left w:val="none" w:sz="0" w:space="0" w:color="auto"/>
                            <w:bottom w:val="single" w:sz="6" w:space="4" w:color="DADADA"/>
                            <w:right w:val="none" w:sz="0" w:space="0" w:color="auto"/>
                          </w:divBdr>
                          <w:divsChild>
                            <w:div w:id="5957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513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9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0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35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9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5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733759">
                                                  <w:marLeft w:val="105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7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702">
                  <w:marLeft w:val="75"/>
                  <w:marRight w:val="75"/>
                  <w:marTop w:val="75"/>
                  <w:marBottom w:val="75"/>
                  <w:divBdr>
                    <w:top w:val="single" w:sz="6" w:space="4" w:color="8B8B8B"/>
                    <w:left w:val="single" w:sz="6" w:space="4" w:color="8B8B8B"/>
                    <w:bottom w:val="single" w:sz="6" w:space="4" w:color="8B8B8B"/>
                    <w:right w:val="single" w:sz="6" w:space="4" w:color="8B8B8B"/>
                  </w:divBdr>
                  <w:divsChild>
                    <w:div w:id="15269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uef-fs-0\home$\domnica.cotet\FLAG_ERA\Dissemination\FLAG-ERA_PW9_201604_Budapest_Agenda_v0.9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Domnica Coteț</dc:creator>
  <cp:lastModifiedBy>Domnica Coteț</cp:lastModifiedBy>
  <cp:revision>2</cp:revision>
  <dcterms:created xsi:type="dcterms:W3CDTF">2016-04-21T07:38:00Z</dcterms:created>
  <dcterms:modified xsi:type="dcterms:W3CDTF">2016-04-21T07:38:00Z</dcterms:modified>
</cp:coreProperties>
</file>